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528" w:rsidRDefault="00413528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13528" w:rsidRDefault="00413528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13528" w:rsidRDefault="00413528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13528" w:rsidRPr="00AF3E13" w:rsidRDefault="00413528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13528" w:rsidRDefault="00413528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13528" w:rsidRDefault="00413528" w:rsidP="00F213FD">
                      <w:pPr>
                        <w:rPr>
                          <w:lang w:val="fi-FI"/>
                        </w:rPr>
                      </w:pPr>
                    </w:p>
                    <w:p w:rsidR="00413528" w:rsidRDefault="00413528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13528" w:rsidRPr="00AF3E13" w:rsidRDefault="00413528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0F910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9A3ADC">
        <w:rPr>
          <w:rFonts w:ascii="Arial" w:hAnsi="Arial" w:cs="Arial"/>
          <w:sz w:val="20"/>
          <w:szCs w:val="20"/>
          <w:lang w:val="fi-FI"/>
        </w:rPr>
        <w:t>stoon</w:t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="009A3ADC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9A3ADC" w:rsidRPr="009A3ADC">
        <w:rPr>
          <w:rFonts w:ascii="Arial" w:hAnsi="Arial" w:cs="Arial"/>
          <w:b/>
          <w:lang w:val="fi-FI"/>
        </w:rPr>
        <w:instrText xml:space="preserve"> FORMTEXT </w:instrText>
      </w:r>
      <w:r w:rsidR="009A3ADC" w:rsidRPr="006B7AC4">
        <w:rPr>
          <w:rFonts w:ascii="Arial" w:hAnsi="Arial" w:cs="Arial"/>
          <w:b/>
        </w:rPr>
      </w:r>
      <w:r w:rsidR="009A3ADC" w:rsidRPr="006B7AC4">
        <w:rPr>
          <w:rFonts w:ascii="Arial" w:hAnsi="Arial" w:cs="Arial"/>
          <w:b/>
        </w:rPr>
        <w:fldChar w:fldCharType="separate"/>
      </w:r>
      <w:r w:rsidR="009A3ADC" w:rsidRPr="006B7AC4">
        <w:rPr>
          <w:rFonts w:ascii="Arial" w:hAnsi="Arial" w:cs="Arial"/>
          <w:b/>
        </w:rPr>
        <w:t> </w:t>
      </w:r>
      <w:r w:rsidR="009A3ADC" w:rsidRPr="006B7AC4">
        <w:rPr>
          <w:rFonts w:ascii="Arial" w:hAnsi="Arial" w:cs="Arial"/>
          <w:b/>
        </w:rPr>
        <w:t> </w:t>
      </w:r>
      <w:r w:rsidR="009A3ADC" w:rsidRPr="006B7AC4">
        <w:rPr>
          <w:rFonts w:ascii="Arial" w:hAnsi="Arial" w:cs="Arial"/>
          <w:b/>
        </w:rPr>
        <w:t> </w:t>
      </w:r>
      <w:r w:rsidR="009A3ADC" w:rsidRPr="006B7AC4">
        <w:rPr>
          <w:rFonts w:ascii="Arial" w:hAnsi="Arial" w:cs="Arial"/>
          <w:b/>
        </w:rPr>
        <w:t> </w:t>
      </w:r>
      <w:r w:rsidR="009A3ADC" w:rsidRPr="006B7AC4">
        <w:rPr>
          <w:rFonts w:ascii="Arial" w:hAnsi="Arial" w:cs="Arial"/>
          <w:b/>
        </w:rPr>
        <w:t> </w:t>
      </w:r>
      <w:r w:rsidR="009A3ADC" w:rsidRPr="006B7AC4">
        <w:rPr>
          <w:rFonts w:ascii="Arial" w:hAnsi="Arial" w:cs="Arial"/>
          <w:b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14378B">
        <w:rPr>
          <w:rFonts w:ascii="Arial" w:hAnsi="Arial" w:cs="Arial"/>
          <w:b/>
          <w:lang w:val="fi-FI"/>
        </w:rPr>
        <w:t>Kone- ja tuotantotekniikan perustutkinto, 2018, Koneistaja 185</w:t>
      </w:r>
      <w:r w:rsidRPr="006B7AC4">
        <w:rPr>
          <w:rFonts w:ascii="Arial" w:hAnsi="Arial" w:cs="Arial"/>
          <w:b/>
          <w:lang w:val="fi-FI"/>
        </w:rPr>
        <w:t xml:space="preserve">,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</w:p>
    <w:p w:rsidR="00AF3E13" w:rsidRPr="006B7AC4" w:rsidRDefault="0014378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OSAAMISALA:</w:t>
      </w:r>
      <w:r>
        <w:rPr>
          <w:rFonts w:ascii="Arial" w:hAnsi="Arial" w:cs="Arial"/>
          <w:b/>
          <w:bCs/>
          <w:noProof/>
        </w:rPr>
        <w:tab/>
        <w:t>Tuotantotekniikan osaamisala</w:t>
      </w:r>
    </w:p>
    <w:p w:rsidR="00AF3E13" w:rsidRPr="0014378B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9A3ADC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170197" w:rsidRPr="006B7AC4" w:rsidRDefault="009A3ADC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9A3ADC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9A3ADC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9A3ADC" w:rsidTr="00F213FD">
        <w:tc>
          <w:tcPr>
            <w:tcW w:w="10206" w:type="dxa"/>
          </w:tcPr>
          <w:p w:rsidR="00F213FD" w:rsidRPr="00F213FD" w:rsidRDefault="0014378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65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  <w:lang w:val="fi-FI"/>
              </w:rPr>
              <w:t xml:space="preserve">Valmistustyötehtävissä toimiminen, 25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  <w:lang w:val="fi-FI"/>
              </w:rPr>
              <w:t xml:space="preserve">Asennus- ja automaatiotyöt, 10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b/>
                <w:lang w:val="fi-FI"/>
              </w:rPr>
            </w:pPr>
            <w:r w:rsidRPr="0014378B">
              <w:rPr>
                <w:rFonts w:ascii="Arial" w:hAnsi="Arial" w:cs="Arial"/>
                <w:lang w:val="fi-FI"/>
              </w:rPr>
              <w:t xml:space="preserve">Koneistus, 30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F213FD" w:rsidRPr="0014378B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213FD" w:rsidRPr="0014378B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XX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14378B" w:rsidRPr="009A3ADC" w:rsidRDefault="0014378B" w:rsidP="0014378B">
            <w:pPr>
              <w:rPr>
                <w:rFonts w:ascii="Arial" w:hAnsi="Arial" w:cs="Arial"/>
                <w:b/>
                <w:lang w:val="fi-FI"/>
              </w:rPr>
            </w:pPr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3D-valmistusmenetelmän käyttö,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bookmarkStart w:id="0" w:name="Valinta18"/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bookmarkEnd w:id="0"/>
            <w:r w:rsidRPr="0014378B">
              <w:rPr>
                <w:rFonts w:ascii="Arial" w:hAnsi="Arial" w:cs="Arial"/>
                <w:lang w:val="fi-FI"/>
              </w:rPr>
              <w:t xml:space="preserve"> CAD/CAM-ohjelmointi,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CNC-hionta,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bookmarkStart w:id="1" w:name="Valinta19"/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bookmarkEnd w:id="1"/>
            <w:r w:rsidRPr="0014378B">
              <w:rPr>
                <w:rFonts w:ascii="Arial" w:hAnsi="Arial" w:cs="Arial"/>
                <w:lang w:val="fi-FI"/>
              </w:rPr>
              <w:t xml:space="preserve"> CNC-jyrsintä,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bookmarkStart w:id="2" w:name="Valinta20"/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bookmarkEnd w:id="2"/>
            <w:r w:rsidRPr="0014378B">
              <w:rPr>
                <w:rFonts w:ascii="Arial" w:hAnsi="Arial" w:cs="Arial"/>
                <w:lang w:val="fi-FI"/>
              </w:rPr>
              <w:t xml:space="preserve"> CNC- sorvaus,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Manuaalikoneistus,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  <w:r w:rsidRPr="0014378B">
              <w:rPr>
                <w:rFonts w:ascii="Arial" w:hAnsi="Arial" w:cs="Arial"/>
                <w:lang w:val="fi-FI"/>
              </w:rPr>
              <w:t xml:space="preserve"> </w:t>
            </w:r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Konepajamittaukset,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Moniakselinen CNC-koneistus,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14378B" w:rsidRPr="0014378B" w:rsidRDefault="0014378B" w:rsidP="0014378B">
            <w:pPr>
              <w:rPr>
                <w:rFonts w:ascii="Arial" w:hAnsi="Arial" w:cs="Arial"/>
                <w:lang w:val="fi-FI"/>
              </w:rPr>
            </w:pPr>
            <w:r w:rsidRPr="0014378B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</w:rPr>
            </w:r>
            <w:r w:rsidR="005707BA">
              <w:rPr>
                <w:rFonts w:ascii="Arial" w:hAnsi="Arial" w:cs="Arial"/>
              </w:rPr>
              <w:fldChar w:fldCharType="separate"/>
            </w:r>
            <w:r w:rsidRPr="0014378B">
              <w:rPr>
                <w:rFonts w:ascii="Arial" w:hAnsi="Arial" w:cs="Arial"/>
              </w:rPr>
              <w:fldChar w:fldCharType="end"/>
            </w:r>
            <w:r w:rsidRPr="0014378B">
              <w:rPr>
                <w:rFonts w:ascii="Arial" w:hAnsi="Arial" w:cs="Arial"/>
                <w:lang w:val="fi-FI"/>
              </w:rPr>
              <w:t xml:space="preserve"> Robotin käyttö, 20 </w:t>
            </w:r>
            <w:proofErr w:type="spellStart"/>
            <w:r w:rsidRPr="0014378B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707B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707B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9A3ADC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78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78B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14378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413528" w:rsidP="00413528">
      <w:pPr>
        <w:outlineLvl w:val="0"/>
        <w:rPr>
          <w:rFonts w:ascii="Arial" w:hAnsi="Arial" w:cs="Arial"/>
          <w:sz w:val="20"/>
          <w:szCs w:val="20"/>
          <w:lang w:val="fi-FI"/>
        </w:rPr>
      </w:pPr>
      <w:r w:rsidRPr="00413528">
        <w:rPr>
          <w:rFonts w:ascii="Arial" w:hAnsi="Arial" w:cs="Arial"/>
          <w:sz w:val="20"/>
          <w:szCs w:val="20"/>
          <w:lang w:val="fi-FI"/>
        </w:rPr>
        <w:t xml:space="preserve">Tuotantotekniikan koulutusohjelman suorittanut osaa </w:t>
      </w:r>
      <w:proofErr w:type="spellStart"/>
      <w:r w:rsidRPr="00413528">
        <w:rPr>
          <w:rFonts w:ascii="Arial" w:hAnsi="Arial" w:cs="Arial"/>
          <w:sz w:val="20"/>
          <w:szCs w:val="20"/>
          <w:lang w:val="fi-FI"/>
        </w:rPr>
        <w:t>kone-</w:t>
      </w:r>
      <w:proofErr w:type="spellEnd"/>
      <w:r w:rsidRPr="00413528">
        <w:rPr>
          <w:rFonts w:ascii="Arial" w:hAnsi="Arial" w:cs="Arial"/>
          <w:sz w:val="20"/>
          <w:szCs w:val="20"/>
          <w:lang w:val="fi-FI"/>
        </w:rPr>
        <w:t xml:space="preserve"> ja tuotantotekniikan valmistustekniikoita monipuolisesti. </w:t>
      </w:r>
      <w:r w:rsidRPr="00413528">
        <w:rPr>
          <w:rFonts w:ascii="Arial" w:hAnsi="Arial" w:cs="Arial"/>
          <w:b/>
          <w:sz w:val="20"/>
          <w:szCs w:val="20"/>
          <w:lang w:val="fi-FI"/>
        </w:rPr>
        <w:t xml:space="preserve">Koneistaja </w:t>
      </w:r>
      <w:r w:rsidRPr="00413528">
        <w:rPr>
          <w:rFonts w:ascii="Arial" w:hAnsi="Arial" w:cs="Arial"/>
          <w:sz w:val="20"/>
          <w:szCs w:val="20"/>
          <w:lang w:val="fi-FI"/>
        </w:rPr>
        <w:t>osaa tehdä työpiirustusten mukaan poraus-, sorvaus-, jyrsintä- ja hiontatöitä sekä manuaalisilla että numeerisesti ohjatuilla työstökoneilla.</w:t>
      </w:r>
    </w:p>
    <w:p w:rsidR="00413528" w:rsidRDefault="00413528" w:rsidP="00413528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9A3ADC" w:rsidRPr="00413528" w:rsidRDefault="009A3ADC" w:rsidP="00413528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413528" w:rsidRPr="00272507" w:rsidRDefault="00727D46" w:rsidP="00413528">
      <w:pPr>
        <w:outlineLvl w:val="0"/>
        <w:rPr>
          <w:rFonts w:cs="Arial"/>
          <w:b/>
          <w:color w:val="5F497A" w:themeColor="accent4" w:themeShade="BF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Pr="00413528">
        <w:rPr>
          <w:rFonts w:ascii="Arial" w:hAnsi="Arial" w:cs="Arial"/>
          <w:b/>
          <w:lang w:val="fi-FI"/>
        </w:rPr>
        <w:t xml:space="preserve"> </w:t>
      </w:r>
      <w:proofErr w:type="spellStart"/>
      <w:r w:rsidR="00413528" w:rsidRPr="00413528">
        <w:rPr>
          <w:rFonts w:ascii="Arial" w:hAnsi="Arial" w:cs="Arial"/>
          <w:b/>
        </w:rPr>
        <w:t>Valmistustyötehtävissä</w:t>
      </w:r>
      <w:proofErr w:type="spellEnd"/>
      <w:r w:rsidR="00413528" w:rsidRPr="00413528">
        <w:rPr>
          <w:rFonts w:ascii="Arial" w:hAnsi="Arial" w:cs="Arial"/>
          <w:b/>
        </w:rPr>
        <w:t xml:space="preserve"> </w:t>
      </w:r>
      <w:proofErr w:type="spellStart"/>
      <w:r w:rsidR="00413528" w:rsidRPr="00413528">
        <w:rPr>
          <w:rFonts w:ascii="Arial" w:hAnsi="Arial" w:cs="Arial"/>
          <w:b/>
        </w:rPr>
        <w:t>toimiminen</w:t>
      </w:r>
      <w:proofErr w:type="spellEnd"/>
      <w:r w:rsidR="00413528" w:rsidRPr="00413528">
        <w:rPr>
          <w:rFonts w:ascii="Arial" w:hAnsi="Arial" w:cs="Arial"/>
          <w:b/>
        </w:rPr>
        <w:t xml:space="preserve">, 25 </w:t>
      </w:r>
      <w:proofErr w:type="spellStart"/>
      <w:r w:rsidR="00413528" w:rsidRPr="00413528">
        <w:rPr>
          <w:rFonts w:ascii="Arial" w:hAnsi="Arial" w:cs="Arial"/>
          <w:b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valmistustöissä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33D1" w:rsidRPr="00F233D1" w:rsidRDefault="00F233D1" w:rsidP="00F233D1">
            <w:pPr>
              <w:pStyle w:val="Luettelokappale"/>
              <w:widowControl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konepiirustuksia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33D1" w:rsidRPr="00F233D1" w:rsidRDefault="00F233D1" w:rsidP="00F233D1">
            <w:pPr>
              <w:pStyle w:val="Luettelokappale"/>
              <w:widowControl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käsityökaluja</w:t>
            </w:r>
            <w:proofErr w:type="spellEnd"/>
          </w:p>
          <w:p w:rsidR="00F233D1" w:rsidRDefault="00F233D1" w:rsidP="00F233D1">
            <w:pPr>
              <w:widowControl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konepajamittavälineitä</w:t>
            </w:r>
            <w:proofErr w:type="spellEnd"/>
          </w:p>
          <w:p w:rsidR="00F233D1" w:rsidRDefault="00F233D1" w:rsidP="00F233D1">
            <w:pPr>
              <w:widowControl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eri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F233D1" w:rsidRPr="00F233D1" w:rsidRDefault="00F233D1" w:rsidP="00F233D1">
            <w:pPr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6FD4" w:rsidRDefault="00876FD4" w:rsidP="00876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876FD4" w:rsidRDefault="00F233D1" w:rsidP="0087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6B7AC4" w:rsidRDefault="00876FD4" w:rsidP="0087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</w:p>
          <w:p w:rsidR="00F233D1" w:rsidRPr="00F233D1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hiontatöitä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33D1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leikkaustöitä</w:t>
            </w:r>
            <w:proofErr w:type="spellEnd"/>
          </w:p>
          <w:p w:rsidR="00F233D1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katkaisutöitä</w:t>
            </w:r>
            <w:proofErr w:type="spellEnd"/>
          </w:p>
          <w:p w:rsidR="00F233D1" w:rsidRPr="00F233D1" w:rsidRDefault="00F233D1" w:rsidP="00F233D1">
            <w:pPr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6B7AC4" w:rsidRDefault="00876FD4" w:rsidP="00876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6FD4" w:rsidRDefault="00876FD4" w:rsidP="00876FD4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6B7AC4" w:rsidRDefault="00876FD4" w:rsidP="0087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Koneistaa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F233D1" w:rsidRPr="00F233D1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sorvaamalla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310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jyrsimällä</w:t>
            </w:r>
            <w:proofErr w:type="spellEnd"/>
          </w:p>
          <w:p w:rsidR="00F233D1" w:rsidRDefault="00F233D1" w:rsidP="00F233D1">
            <w:pPr>
              <w:widowControl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310">
              <w:rPr>
                <w:rFonts w:ascii="Arial" w:hAnsi="Arial" w:cs="Arial"/>
                <w:sz w:val="20"/>
                <w:szCs w:val="20"/>
              </w:rPr>
              <w:t>poraamalla</w:t>
            </w:r>
            <w:proofErr w:type="spellEnd"/>
          </w:p>
          <w:p w:rsidR="00BB2310" w:rsidRPr="00BB2310" w:rsidRDefault="00BB2310" w:rsidP="00BB2310">
            <w:pPr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3D1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BB2310" w:rsidRDefault="00F233D1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2310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2310" w:rsidRDefault="00BB2310" w:rsidP="00BB2310">
            <w:pPr>
              <w:tabs>
                <w:tab w:val="left" w:pos="200"/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3D1" w:rsidRPr="00BB2310" w:rsidRDefault="00F233D1" w:rsidP="00BB2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mekaanisia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levyliitoksia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lankahitsauksia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BB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polttoleikkauksia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käsin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Tuntee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tekniikan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perusteet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yksinkertaisia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Noudattaa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työelämän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toimintatapoja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3D1" w:rsidRPr="006B7AC4" w:rsidTr="006B7AC4">
        <w:tc>
          <w:tcPr>
            <w:tcW w:w="8251" w:type="dxa"/>
          </w:tcPr>
          <w:p w:rsidR="00F233D1" w:rsidRPr="00F233D1" w:rsidRDefault="00F233D1" w:rsidP="00F233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Tuntee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valmistustyötehtävien</w:t>
            </w:r>
            <w:proofErr w:type="spellEnd"/>
            <w:r w:rsidRPr="00F23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3D1">
              <w:rPr>
                <w:rFonts w:ascii="Arial" w:hAnsi="Arial" w:cs="Arial"/>
                <w:sz w:val="20"/>
                <w:szCs w:val="20"/>
              </w:rPr>
              <w:t>työturvallisuusvaatimukset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233D1" w:rsidRPr="006B7AC4" w:rsidRDefault="00F233D1" w:rsidP="00F2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D26E7F" w:rsidRPr="00D26E7F" w:rsidRDefault="00727D46" w:rsidP="00D26E7F">
      <w:pPr>
        <w:outlineLvl w:val="0"/>
        <w:rPr>
          <w:rFonts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D26E7F" w:rsidRPr="00D26E7F">
        <w:rPr>
          <w:rFonts w:ascii="Arial" w:hAnsi="Arial" w:cs="Arial"/>
          <w:b/>
          <w:lang w:val="fi-FI"/>
        </w:rPr>
        <w:t xml:space="preserve">Asennus- ja automaatiotyöt,10 </w:t>
      </w:r>
      <w:proofErr w:type="spellStart"/>
      <w:r w:rsidR="00D26E7F" w:rsidRPr="00D26E7F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26E7F" w:rsidRPr="006B7AC4" w:rsidTr="006B7AC4">
        <w:tc>
          <w:tcPr>
            <w:tcW w:w="8251" w:type="dxa"/>
          </w:tcPr>
          <w:p w:rsidR="00D26E7F" w:rsidRPr="00D26E7F" w:rsidRDefault="00D26E7F" w:rsidP="00D26E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työssään</w:t>
            </w:r>
            <w:proofErr w:type="spellEnd"/>
          </w:p>
          <w:p w:rsidR="00D26E7F" w:rsidRPr="00D26E7F" w:rsidRDefault="00D26E7F" w:rsidP="00D26E7F">
            <w:pPr>
              <w:pStyle w:val="Luettelokappale"/>
              <w:widowControl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konepiirustuksia</w:t>
            </w:r>
            <w:proofErr w:type="spellEnd"/>
          </w:p>
          <w:p w:rsidR="00D26E7F" w:rsidRDefault="00D26E7F" w:rsidP="00D26E7F">
            <w:pPr>
              <w:pStyle w:val="Luettelokappale"/>
              <w:widowControl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teknisiä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dokumentteja</w:t>
            </w:r>
            <w:proofErr w:type="spellEnd"/>
          </w:p>
          <w:p w:rsidR="00D26E7F" w:rsidRDefault="00D26E7F" w:rsidP="00D26E7F">
            <w:pPr>
              <w:pStyle w:val="Luettelokappale"/>
              <w:widowControl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kytkentäkaavioita</w:t>
            </w:r>
            <w:proofErr w:type="spellEnd"/>
          </w:p>
          <w:p w:rsidR="00D26E7F" w:rsidRPr="00D26E7F" w:rsidRDefault="00D26E7F" w:rsidP="00D26E7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E7F" w:rsidRPr="006B7AC4" w:rsidTr="006B7AC4">
        <w:tc>
          <w:tcPr>
            <w:tcW w:w="8251" w:type="dxa"/>
          </w:tcPr>
          <w:p w:rsidR="00D26E7F" w:rsidRPr="00D26E7F" w:rsidRDefault="00D26E7F" w:rsidP="00D26E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Suorittaa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mekaanisia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asennustöitä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E7F" w:rsidRPr="006B7AC4" w:rsidTr="006B7AC4">
        <w:tc>
          <w:tcPr>
            <w:tcW w:w="8251" w:type="dxa"/>
          </w:tcPr>
          <w:p w:rsidR="00D26E7F" w:rsidRPr="00D26E7F" w:rsidRDefault="00D26E7F" w:rsidP="00D26E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Noudattaa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työelämän</w:t>
            </w:r>
            <w:proofErr w:type="spellEnd"/>
            <w:r w:rsidRPr="00D26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E7F">
              <w:rPr>
                <w:rFonts w:ascii="Arial" w:hAnsi="Arial" w:cs="Arial"/>
                <w:sz w:val="20"/>
                <w:szCs w:val="20"/>
              </w:rPr>
              <w:t>toimintatapoja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E7F" w:rsidRPr="006B7AC4" w:rsidTr="006B7AC4">
        <w:tc>
          <w:tcPr>
            <w:tcW w:w="8251" w:type="dxa"/>
          </w:tcPr>
          <w:p w:rsidR="00D26E7F" w:rsidRPr="00D26E7F" w:rsidRDefault="00D26E7F" w:rsidP="00D26E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6E7F">
              <w:rPr>
                <w:rFonts w:ascii="Arial" w:hAnsi="Arial" w:cs="Arial"/>
                <w:sz w:val="20"/>
                <w:szCs w:val="20"/>
                <w:lang w:val="fi-FI"/>
              </w:rPr>
              <w:t>Tuntee asennus- ja automaatiotöiden työturvallisuusvaatimukset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E7F" w:rsidRPr="006B7AC4" w:rsidTr="006B7AC4">
        <w:tc>
          <w:tcPr>
            <w:tcW w:w="8251" w:type="dxa"/>
          </w:tcPr>
          <w:p w:rsidR="00D26E7F" w:rsidRPr="00D26E7F" w:rsidRDefault="00D26E7F" w:rsidP="00D26E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6E7F">
              <w:rPr>
                <w:rFonts w:ascii="Arial" w:hAnsi="Arial" w:cs="Arial"/>
                <w:sz w:val="20"/>
                <w:szCs w:val="20"/>
                <w:lang w:val="fi-FI"/>
              </w:rPr>
              <w:t>Hallitsee kotimaisen kielen lisäksi englannin alalla tarvittavaa sanastoa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6E7F" w:rsidRPr="006B7AC4" w:rsidRDefault="00D26E7F" w:rsidP="00D2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07652F" w:rsidRPr="0007652F" w:rsidRDefault="00727D46" w:rsidP="0007652F">
      <w:pPr>
        <w:outlineLvl w:val="0"/>
        <w:rPr>
          <w:rFonts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7652F" w:rsidRPr="0007652F">
        <w:rPr>
          <w:rFonts w:ascii="Arial" w:hAnsi="Arial" w:cs="Arial"/>
          <w:b/>
          <w:lang w:val="fi-FI"/>
        </w:rPr>
        <w:t xml:space="preserve">Koneistus, 30 </w:t>
      </w:r>
      <w:proofErr w:type="spellStart"/>
      <w:r w:rsidR="0007652F" w:rsidRPr="0007652F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07652F" w:rsidRDefault="00727D46" w:rsidP="0007652F">
      <w:pPr>
        <w:rPr>
          <w:rFonts w:cs="Arial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>Valitsee piirustuksien mukaisia aihion materiaaleja, työvaroja ja määrittää työstöjärjestyksiä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>Käyttää erilaisia mittavälineitä sekä tarkastaa ja asettaa mittavälineitä ennen niiden käyttöä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Laatii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mittauspöytäkirjoja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kärkisorveja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yleisjyrsinkoneita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tasohiomakoneita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erilaisia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porakoneita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Kiinnittää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koneistettavia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>Tekee tarvittavia apukoneistuksia kiinnityksiä varten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2F" w:rsidRPr="006B7AC4" w:rsidTr="006B7AC4">
        <w:tc>
          <w:tcPr>
            <w:tcW w:w="8251" w:type="dxa"/>
          </w:tcPr>
          <w:p w:rsidR="0007652F" w:rsidRPr="0007652F" w:rsidRDefault="0007652F" w:rsidP="0007652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 xml:space="preserve">Sorvaa kappaleita, joissa on monimuotoisia </w:t>
            </w:r>
            <w:proofErr w:type="spellStart"/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>ulko</w:t>
            </w:r>
            <w:proofErr w:type="spellEnd"/>
            <w:r w:rsidRPr="0007652F">
              <w:rPr>
                <w:rFonts w:ascii="Arial" w:hAnsi="Arial" w:cs="Arial"/>
                <w:sz w:val="20"/>
                <w:szCs w:val="20"/>
                <w:lang w:val="fi-FI"/>
              </w:rPr>
              <w:t>- ja sisäpuolisia koneistettavia pintoja: taso-, lieriö- ja kartiopintoja, viisteitä, pyöristyksiä ja sorvattavia kierteitä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7652F" w:rsidRPr="006B7AC4" w:rsidRDefault="0007652F" w:rsidP="00076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</w:rPr>
      </w:pPr>
    </w:p>
    <w:p w:rsidR="00727D46" w:rsidRDefault="00727D46" w:rsidP="00727D46">
      <w:pPr>
        <w:outlineLvl w:val="0"/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Pr="00FA006F">
        <w:rPr>
          <w:rFonts w:ascii="Arial" w:hAnsi="Arial" w:cs="Arial"/>
          <w:b/>
          <w:lang w:val="fi-FI"/>
        </w:rPr>
        <w:t xml:space="preserve"> </w:t>
      </w:r>
      <w:r w:rsidR="00FA006F" w:rsidRPr="00FA006F">
        <w:rPr>
          <w:rFonts w:ascii="Arial" w:hAnsi="Arial" w:cs="Arial"/>
          <w:b/>
          <w:lang w:val="fi-FI"/>
        </w:rPr>
        <w:t xml:space="preserve">3D-valmistusmenetelmän käyttö, 20 </w:t>
      </w:r>
      <w:proofErr w:type="spellStart"/>
      <w:r w:rsidR="00FA006F" w:rsidRPr="00FA006F">
        <w:rPr>
          <w:rFonts w:ascii="Arial" w:hAnsi="Arial" w:cs="Arial"/>
          <w:b/>
          <w:lang w:val="fi-FI"/>
        </w:rPr>
        <w:t>osp</w:t>
      </w:r>
      <w:proofErr w:type="spellEnd"/>
    </w:p>
    <w:p w:rsidR="00FA006F" w:rsidRPr="006B7AC4" w:rsidRDefault="00FA006F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Lukee työ- ja kokoonpanopiirustuksia ja asennusohjeita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Piirtää kappaleista valmistuksessa tarvittavia konepiirustuskuvia toleransseineen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Lukee ja ymmärtää englanninkielistä alan materiaalia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Luo 2D-piirukstuksia ja 3D-malleja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Valitsee 3D-valmistuksessa käytettäviä laitteita, lisäaineita ja 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3D-kappaleita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6B7AC4">
        <w:tc>
          <w:tcPr>
            <w:tcW w:w="8359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Viimeistelee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FA006F" w:rsidRPr="00FA006F" w:rsidRDefault="00727D46" w:rsidP="00FA006F">
      <w:pPr>
        <w:outlineLvl w:val="0"/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FA006F" w:rsidRPr="00FA006F">
        <w:rPr>
          <w:rFonts w:ascii="Arial" w:hAnsi="Arial" w:cs="Arial"/>
          <w:b/>
          <w:lang w:val="fi-FI"/>
        </w:rPr>
        <w:t xml:space="preserve">CAD/CAM-ohjelmointi, 20 </w:t>
      </w:r>
      <w:proofErr w:type="spellStart"/>
      <w:r w:rsidR="00FA006F" w:rsidRPr="00FA006F">
        <w:rPr>
          <w:rFonts w:ascii="Arial" w:hAnsi="Arial"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CAD/CAM-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ohjelmaa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Luo 2D-piirustuksia ja 3D-malleja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Tulostaa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2D-konepiirustuksia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kappaleiden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valmistamiseksi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006F" w:rsidRPr="00FA006F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asettaa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parametreja</w:t>
            </w:r>
            <w:proofErr w:type="spellEnd"/>
          </w:p>
          <w:p w:rsidR="00FA006F" w:rsidRPr="00FA006F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simuloi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tarkastaa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työstöratoja</w:t>
            </w:r>
            <w:proofErr w:type="spellEnd"/>
          </w:p>
          <w:p w:rsidR="00FA006F" w:rsidRPr="00FA006F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editoi ja luo muotoja NC-ohjelmaan</w:t>
            </w:r>
          </w:p>
          <w:p w:rsidR="00FA006F" w:rsidRPr="00FA006F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siirtää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mallinnettuja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FA006F" w:rsidRPr="00FA006F" w:rsidRDefault="009A3ADC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työstöratoja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A006F" w:rsidRPr="00FA006F">
              <w:rPr>
                <w:rFonts w:ascii="Arial" w:hAnsi="Arial" w:cs="Arial"/>
                <w:sz w:val="20"/>
                <w:szCs w:val="20"/>
              </w:rPr>
              <w:t>almistukseen</w:t>
            </w:r>
            <w:proofErr w:type="spellEnd"/>
          </w:p>
          <w:p w:rsidR="00401907" w:rsidRPr="00E44665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665">
              <w:rPr>
                <w:rFonts w:ascii="Arial" w:hAnsi="Arial" w:cs="Arial"/>
                <w:sz w:val="20"/>
                <w:szCs w:val="20"/>
                <w:lang w:val="fi-FI"/>
              </w:rPr>
              <w:t>rajaa muotoja työstöratojen valmistusta varten</w:t>
            </w:r>
          </w:p>
          <w:p w:rsidR="00FA006F" w:rsidRDefault="00FA006F" w:rsidP="00FA006F">
            <w:pPr>
              <w:pStyle w:val="Luettelokappale"/>
              <w:widowControl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907">
              <w:rPr>
                <w:rFonts w:ascii="Arial" w:hAnsi="Arial" w:cs="Arial"/>
                <w:sz w:val="20"/>
                <w:szCs w:val="20"/>
              </w:rPr>
              <w:t>valitsee</w:t>
            </w:r>
            <w:proofErr w:type="spellEnd"/>
            <w:r w:rsidRPr="004019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907">
              <w:rPr>
                <w:rFonts w:ascii="Arial" w:hAnsi="Arial" w:cs="Arial"/>
                <w:sz w:val="20"/>
                <w:szCs w:val="20"/>
              </w:rPr>
              <w:t>työkaluja</w:t>
            </w:r>
            <w:proofErr w:type="spellEnd"/>
            <w:r w:rsidRPr="004019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1907">
              <w:rPr>
                <w:rFonts w:ascii="Arial" w:hAnsi="Arial" w:cs="Arial"/>
                <w:sz w:val="20"/>
                <w:szCs w:val="20"/>
              </w:rPr>
              <w:t>valmistukseen</w:t>
            </w:r>
            <w:proofErr w:type="spellEnd"/>
          </w:p>
          <w:p w:rsidR="00401907" w:rsidRPr="00401907" w:rsidRDefault="00401907" w:rsidP="00401907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Valitsee</w:t>
            </w:r>
            <w:proofErr w:type="spellEnd"/>
            <w:r w:rsidRPr="00FA006F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FA006F">
              <w:rPr>
                <w:rFonts w:ascii="Arial" w:hAnsi="Arial" w:cs="Arial"/>
                <w:sz w:val="20"/>
                <w:szCs w:val="20"/>
              </w:rPr>
              <w:t>koneita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06F" w:rsidRPr="006B7AC4" w:rsidTr="00954D1D">
        <w:tc>
          <w:tcPr>
            <w:tcW w:w="8364" w:type="dxa"/>
          </w:tcPr>
          <w:p w:rsidR="00FA006F" w:rsidRPr="00FA006F" w:rsidRDefault="00FA006F" w:rsidP="00FA006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006F">
              <w:rPr>
                <w:rFonts w:ascii="Arial" w:hAnsi="Arial" w:cs="Arial"/>
                <w:sz w:val="20"/>
                <w:szCs w:val="20"/>
                <w:lang w:val="fi-FI"/>
              </w:rPr>
              <w:t>Tekee CNC-ohjelmien siirtoja tietokoneelta valmistuksessa käytettäville koneille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A006F" w:rsidRPr="006B7AC4" w:rsidRDefault="00FA006F" w:rsidP="00FA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Default="00727D46" w:rsidP="00727D46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DA20EF" w:rsidRPr="00DA20EF">
        <w:rPr>
          <w:rFonts w:ascii="Arial" w:hAnsi="Arial" w:cs="Arial"/>
          <w:b/>
          <w:lang w:val="fi-FI"/>
        </w:rPr>
        <w:t xml:space="preserve">CNC-hionta, 20 </w:t>
      </w:r>
      <w:proofErr w:type="spellStart"/>
      <w:r w:rsidR="00DA20EF" w:rsidRPr="00DA20EF">
        <w:rPr>
          <w:rFonts w:ascii="Arial" w:hAnsi="Arial" w:cs="Arial"/>
          <w:b/>
          <w:lang w:val="fi-FI"/>
        </w:rPr>
        <w:t>osp</w:t>
      </w:r>
      <w:proofErr w:type="spellEnd"/>
    </w:p>
    <w:p w:rsidR="00DA20EF" w:rsidRPr="006B7AC4" w:rsidRDefault="00DA20EF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hionnan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menetelmäsuunnittelua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määrittää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työstöarvoja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lukee työpiirustuksia ja tulkitsee koneenpiirustuksen projektioita,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leikkauskuvantoja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mitoituksia</w:t>
            </w:r>
          </w:p>
          <w:p w:rsidR="00DA20EF" w:rsidRPr="00DA20EF" w:rsidRDefault="00DA20EF" w:rsidP="00DA20E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Kirjoittaa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hiomakoneille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Tarkastaa ja simuloi ohjelmia ennen CNC-hiomakoneella ajoa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ohjattua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hiomakonetta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työpiirustusten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mukaisia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kiinnittää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hiomakiviä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hiomakivien, kiinnittimien ja pitimien huoltoa</w:t>
            </w:r>
          </w:p>
          <w:p w:rsid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sorvaa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9A3ADC" w:rsidRDefault="00DA20EF" w:rsidP="009A3ADC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asetuksia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laadunhallinnan mukaisia mittauksia ja dokumentteja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6B7AC4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määräaikaishuoltoja ja tarkistuksia CNC-työstökeskuksille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DA20EF" w:rsidRDefault="00DA20EF" w:rsidP="00DA20E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A20EF">
        <w:rPr>
          <w:rFonts w:ascii="Arial" w:hAnsi="Arial" w:cs="Arial"/>
          <w:b/>
          <w:lang w:val="fi-FI"/>
        </w:rPr>
        <w:t>CNC-</w:t>
      </w:r>
      <w:r>
        <w:rPr>
          <w:rFonts w:ascii="Arial" w:hAnsi="Arial" w:cs="Arial"/>
          <w:b/>
          <w:lang w:val="fi-FI"/>
        </w:rPr>
        <w:t>jyrsintä</w:t>
      </w:r>
      <w:r w:rsidRPr="00DA20EF">
        <w:rPr>
          <w:rFonts w:ascii="Arial" w:hAnsi="Arial" w:cs="Arial"/>
          <w:b/>
          <w:lang w:val="fi-FI"/>
        </w:rPr>
        <w:t xml:space="preserve">, 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DA20EF" w:rsidRPr="006B7AC4" w:rsidRDefault="00DA20EF" w:rsidP="00DA20E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A20E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A20EF" w:rsidRPr="006B7AC4" w:rsidRDefault="00DA20E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A20EF" w:rsidRPr="006B7AC4" w:rsidRDefault="00DA20E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A20E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0E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jyrsinnän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menetelmäsuunnittelua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määrittää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työstöarvoja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lukee työpiirustuksia ja tulkitsee koneenpiirustuksen projektioita,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leikkauskuvantoja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mitoituksia</w:t>
            </w:r>
          </w:p>
          <w:p w:rsidR="00DA20EF" w:rsidRPr="00DA20EF" w:rsidRDefault="00DA20EF" w:rsidP="00DA20E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Kirjoittaa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jyrsimille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Tarkastaa ja simuloi ohjelmia ennen CNC-jyrsimillä ajoa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ohjattua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jyrsintä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työpiirustusten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mukaisia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kiinnittää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teriä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terien, kiinnittimien ja pitimien huoltoa</w:t>
            </w:r>
          </w:p>
          <w:p w:rsid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jyrsii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asetuksia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laadunhallinnan mukaisia mittauksia ja dokumentteja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määräaikaishuoltoja ja tarkistuksia CNC-työstökeskuksille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20EF" w:rsidRPr="006B7AC4" w:rsidRDefault="00DA20EF" w:rsidP="00DA20EF">
      <w:pPr>
        <w:outlineLvl w:val="0"/>
        <w:rPr>
          <w:rFonts w:ascii="Arial" w:hAnsi="Arial" w:cs="Arial"/>
          <w:b/>
        </w:rPr>
      </w:pPr>
    </w:p>
    <w:p w:rsidR="00DA20EF" w:rsidRDefault="00DA20EF" w:rsidP="00DA20E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A20EF">
        <w:rPr>
          <w:rFonts w:ascii="Arial" w:hAnsi="Arial" w:cs="Arial"/>
          <w:b/>
          <w:lang w:val="fi-FI"/>
        </w:rPr>
        <w:t>CNC-</w:t>
      </w:r>
      <w:r>
        <w:rPr>
          <w:rFonts w:ascii="Arial" w:hAnsi="Arial" w:cs="Arial"/>
          <w:b/>
          <w:lang w:val="fi-FI"/>
        </w:rPr>
        <w:t>jyrsintä</w:t>
      </w:r>
      <w:r w:rsidRPr="00DA20EF">
        <w:rPr>
          <w:rFonts w:ascii="Arial" w:hAnsi="Arial" w:cs="Arial"/>
          <w:b/>
          <w:lang w:val="fi-FI"/>
        </w:rPr>
        <w:t xml:space="preserve">, 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DA20EF" w:rsidRPr="006B7AC4" w:rsidRDefault="00DA20EF" w:rsidP="00DA20E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A20E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A20EF" w:rsidRPr="006B7AC4" w:rsidRDefault="00DA20E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A20EF" w:rsidRPr="006B7AC4" w:rsidRDefault="00DA20E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A20E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0E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jyrsinnän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menetelmäsuunnittelua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DA20EF" w:rsidRDefault="00DA20EF" w:rsidP="00F82CA0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määrittää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työstöarvoja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lukee työpiirustuksia ja tulkitsee koneenpiirustuksen projektioita,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leikkauskuvantoja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mitoituksia</w:t>
            </w:r>
          </w:p>
          <w:p w:rsidR="00DA20EF" w:rsidRPr="00DA20EF" w:rsidRDefault="00DA20EF" w:rsidP="00F82CA0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Kirjoittaa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jyrsimille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Tarkastaa ja simuloi ohjelmia ennen CNC-jyrsimillä ajoa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ohjattua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jyrsintä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työpiirustusten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mukaisia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kiinnittää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teriä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terien, kiinnittimien ja pitimien huoltoa</w:t>
            </w:r>
          </w:p>
          <w:p w:rsidR="00DA20EF" w:rsidRDefault="00DA20EF" w:rsidP="00F82CA0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jyrsii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Default="00DA20EF" w:rsidP="00F82CA0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asetuksia</w:t>
            </w:r>
            <w:proofErr w:type="spellEnd"/>
          </w:p>
          <w:p w:rsidR="00DA20EF" w:rsidRPr="00DA20EF" w:rsidRDefault="00DA20EF" w:rsidP="00F82CA0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laadunhallinnan mukaisia mittauksia ja dokumentteja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F82C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määräaikaishuoltoja ja tarkistuksia CNC-työstökeskuksille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20EF" w:rsidRPr="006B7AC4" w:rsidRDefault="00DA20EF" w:rsidP="00DA20EF">
      <w:pPr>
        <w:outlineLvl w:val="0"/>
        <w:rPr>
          <w:rFonts w:ascii="Arial" w:hAnsi="Arial" w:cs="Arial"/>
          <w:b/>
        </w:rPr>
      </w:pPr>
    </w:p>
    <w:p w:rsidR="00DA20EF" w:rsidRDefault="00DA20EF" w:rsidP="00DA20E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DA20EF">
        <w:rPr>
          <w:rFonts w:ascii="Arial" w:hAnsi="Arial" w:cs="Arial"/>
          <w:b/>
          <w:lang w:val="fi-FI"/>
        </w:rPr>
        <w:t>CNC-</w:t>
      </w:r>
      <w:r>
        <w:rPr>
          <w:rFonts w:ascii="Arial" w:hAnsi="Arial" w:cs="Arial"/>
          <w:b/>
          <w:lang w:val="fi-FI"/>
        </w:rPr>
        <w:t>so</w:t>
      </w:r>
      <w:r w:rsidR="009A3ADC">
        <w:rPr>
          <w:rFonts w:ascii="Arial" w:hAnsi="Arial" w:cs="Arial"/>
          <w:b/>
          <w:lang w:val="fi-FI"/>
        </w:rPr>
        <w:t>r</w:t>
      </w:r>
      <w:r>
        <w:rPr>
          <w:rFonts w:ascii="Arial" w:hAnsi="Arial" w:cs="Arial"/>
          <w:b/>
          <w:lang w:val="fi-FI"/>
        </w:rPr>
        <w:t xml:space="preserve">vaus, </w:t>
      </w:r>
      <w:r w:rsidRPr="00DA20EF">
        <w:rPr>
          <w:rFonts w:ascii="Arial" w:hAnsi="Arial" w:cs="Arial"/>
          <w:b/>
          <w:lang w:val="fi-FI"/>
        </w:rPr>
        <w:t xml:space="preserve">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DA20EF" w:rsidRPr="006B7AC4" w:rsidRDefault="00DA20EF" w:rsidP="00DA20E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A20E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A20EF" w:rsidRPr="006B7AC4" w:rsidRDefault="00DA20E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A20EF" w:rsidRPr="006B7AC4" w:rsidRDefault="00DA20E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A20E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0E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A20EF" w:rsidRPr="006B7AC4" w:rsidRDefault="00DA20E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0EF" w:rsidRPr="006B7AC4" w:rsidRDefault="00DA20E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sorvauksen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menetelmäsuunnittelua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määrittää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työstöarvoja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lukee työpiirustuksia ja tulkitsee koneenpiirustuksen projektioita,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leikkauskuvantoja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Kirjoittaa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ohjelmia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sorville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Tarkastaa ja simuloi ohjelmia ennen CNC-sorvilla ajoa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CNC-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ohjattua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sorvia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valmistaa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työpiirustusten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mukaisia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kiinnittää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teriä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terien, kiinnittimien ja pitimien huoltoa</w:t>
            </w:r>
          </w:p>
          <w:p w:rsidR="00DA20EF" w:rsidRPr="00DA20EF" w:rsidRDefault="00DA20EF" w:rsidP="00DA20EF">
            <w:pPr>
              <w:pStyle w:val="Luettelokappale"/>
              <w:widowControl/>
              <w:numPr>
                <w:ilvl w:val="0"/>
                <w:numId w:val="4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sorvaa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kappaleita</w:t>
            </w:r>
            <w:proofErr w:type="spellEnd"/>
          </w:p>
          <w:p w:rsidR="00DA20EF" w:rsidRPr="00DA20EF" w:rsidRDefault="00DA20EF" w:rsidP="00DA20EF">
            <w:pPr>
              <w:pStyle w:val="Luettelokappale"/>
              <w:widowControl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terien</w:t>
            </w:r>
            <w:proofErr w:type="spellEnd"/>
            <w:r w:rsidRPr="00DA2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0EF">
              <w:rPr>
                <w:rFonts w:ascii="Arial" w:hAnsi="Arial" w:cs="Arial"/>
                <w:sz w:val="20"/>
                <w:szCs w:val="20"/>
              </w:rPr>
              <w:t>asetuksia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laadunhallinnan mukaisia mittauksia ja dokumentteja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0EF" w:rsidRPr="006B7AC4" w:rsidTr="00F82CA0">
        <w:tc>
          <w:tcPr>
            <w:tcW w:w="8359" w:type="dxa"/>
          </w:tcPr>
          <w:p w:rsidR="00DA20EF" w:rsidRPr="00DA20EF" w:rsidRDefault="00DA20EF" w:rsidP="00DA20E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A20EF">
              <w:rPr>
                <w:rFonts w:ascii="Arial" w:hAnsi="Arial" w:cs="Arial"/>
                <w:sz w:val="20"/>
                <w:szCs w:val="20"/>
                <w:lang w:val="fi-FI"/>
              </w:rPr>
              <w:t>Tekee määräaikaishuoltoja ja tarkistuksia CNC-työstökeskuksille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20EF" w:rsidRPr="006B7AC4" w:rsidRDefault="00DA20EF" w:rsidP="00DA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20EF" w:rsidRDefault="00DA20EF" w:rsidP="00DA20EF">
      <w:pPr>
        <w:outlineLvl w:val="0"/>
        <w:rPr>
          <w:rFonts w:cs="Arial"/>
          <w:b/>
        </w:rPr>
      </w:pPr>
    </w:p>
    <w:p w:rsidR="00CE1E4A" w:rsidRDefault="00CE1E4A" w:rsidP="00CE1E4A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 xml:space="preserve">Konepajamittaukset, </w:t>
      </w:r>
      <w:r w:rsidRPr="00DA20EF">
        <w:rPr>
          <w:rFonts w:ascii="Arial" w:hAnsi="Arial" w:cs="Arial"/>
          <w:b/>
          <w:lang w:val="fi-FI"/>
        </w:rPr>
        <w:t xml:space="preserve">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CE1E4A" w:rsidRPr="006B7AC4" w:rsidRDefault="00CE1E4A" w:rsidP="00CE1E4A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CE1E4A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CE1E4A" w:rsidRPr="006B7AC4" w:rsidRDefault="00CE1E4A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CE1E4A" w:rsidRPr="006B7AC4" w:rsidRDefault="00CE1E4A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E1E4A" w:rsidRPr="006B7AC4" w:rsidRDefault="00CE1E4A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CE1E4A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E1E4A" w:rsidRPr="006B7AC4" w:rsidRDefault="00CE1E4A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E1E4A" w:rsidRPr="006B7AC4" w:rsidRDefault="00CE1E4A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1E4A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CE1E4A" w:rsidRPr="006B7AC4" w:rsidRDefault="00CE1E4A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1E4A" w:rsidRPr="006B7AC4" w:rsidRDefault="00CE1E4A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1E4A" w:rsidRPr="006B7AC4" w:rsidRDefault="00CE1E4A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pStyle w:val="Yltunnist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t>Lukee työpiirustuksia (projektioita, leikkauksia, osaleikkauksia, mitoituksia, pintamerkkejä ja toleransseja)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A2941">
              <w:rPr>
                <w:rFonts w:ascii="Arial" w:hAnsi="Arial" w:cs="Arial"/>
                <w:sz w:val="20"/>
                <w:szCs w:val="20"/>
                <w:lang w:val="fi-FI"/>
              </w:rPr>
              <w:t>Mittaa erilaisilla perusmittavälineillä (digitaaliset ja ei-digitaaliset) sekä tekee mittapöytäkirjoja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A2941">
              <w:rPr>
                <w:rFonts w:ascii="Arial" w:hAnsi="Arial" w:cs="Arial"/>
                <w:sz w:val="20"/>
                <w:szCs w:val="20"/>
                <w:lang w:val="fi-FI"/>
              </w:rPr>
              <w:t xml:space="preserve">Mittaa pituuksia, leveyksiä, korkeuksia, syvyyksiä, kulmia,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  <w:lang w:val="fi-FI"/>
              </w:rPr>
              <w:t>sisä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  <w:lang w:val="fi-FI"/>
              </w:rPr>
              <w:t>- ja ulkohalkaisijoita, ympyrä- ja tasomaisuuksia, pinnan karkeuksia, teräksien kovuutta ja asettaa tulkkeja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pStyle w:val="Yltunnist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t>Valitsee mittalaitteita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Suorittaa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mittavälineiden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päivittäiskalibrointeja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mittavälineiden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tarkistusmittauksia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41" w:rsidRPr="00CA2941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CA2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941">
              <w:rPr>
                <w:rFonts w:ascii="Arial" w:hAnsi="Arial" w:cs="Arial"/>
                <w:sz w:val="20"/>
                <w:szCs w:val="20"/>
              </w:rPr>
              <w:t>kalibrointipöytäkirjoja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41" w:rsidRPr="009A3ADC" w:rsidTr="00F82CA0">
        <w:tc>
          <w:tcPr>
            <w:tcW w:w="8359" w:type="dxa"/>
          </w:tcPr>
          <w:p w:rsidR="00CA2941" w:rsidRPr="00CA2941" w:rsidRDefault="00CA2941" w:rsidP="00CA29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A2941">
              <w:rPr>
                <w:rFonts w:ascii="Arial" w:hAnsi="Arial" w:cs="Arial"/>
                <w:sz w:val="20"/>
                <w:szCs w:val="20"/>
                <w:lang w:val="fi-FI"/>
              </w:rPr>
              <w:t>Mittaa 3D-mittakoneella paikotuksia ja kulmia sekä sijainteja ja geometrioita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2941" w:rsidRPr="00CA2941" w:rsidRDefault="00CA2941" w:rsidP="00CA294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DA20EF" w:rsidRDefault="00DA20EF" w:rsidP="00727D46">
      <w:pPr>
        <w:outlineLvl w:val="0"/>
        <w:rPr>
          <w:rFonts w:ascii="Arial" w:hAnsi="Arial" w:cs="Arial"/>
          <w:b/>
          <w:lang w:val="fi-FI"/>
        </w:rPr>
      </w:pPr>
    </w:p>
    <w:p w:rsidR="007809CF" w:rsidRDefault="007809CF" w:rsidP="007809C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 xml:space="preserve">Manuaalikoneistus, </w:t>
      </w:r>
      <w:r w:rsidRPr="00DA20EF">
        <w:rPr>
          <w:rFonts w:ascii="Arial" w:hAnsi="Arial" w:cs="Arial"/>
          <w:b/>
          <w:lang w:val="fi-FI"/>
        </w:rPr>
        <w:t xml:space="preserve">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7809CF" w:rsidRPr="006B7AC4" w:rsidRDefault="007809CF" w:rsidP="007809C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809C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809CF" w:rsidRPr="006B7AC4" w:rsidRDefault="007809C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809CF" w:rsidRPr="006B7AC4" w:rsidRDefault="007809C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809C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09C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809CF" w:rsidRPr="00CA2941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manuaalikoneistuksen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menetelmäsuunnittelua</w:t>
            </w:r>
            <w:proofErr w:type="spellEnd"/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materiaaleja</w:t>
            </w:r>
            <w:proofErr w:type="spellEnd"/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työkappaleen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kiinnityksiä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työstöjärjestyksiä</w:t>
            </w:r>
            <w:proofErr w:type="spellEnd"/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valitsee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teriä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9CF" w:rsidRPr="007809CF" w:rsidRDefault="007809CF" w:rsidP="007809CF">
            <w:pPr>
              <w:pStyle w:val="Yltunnist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9CF">
              <w:rPr>
                <w:rFonts w:ascii="Arial" w:hAnsi="Arial" w:cs="Arial"/>
                <w:sz w:val="20"/>
                <w:szCs w:val="20"/>
              </w:rPr>
              <w:t>määrittää työstöjärjestyksiä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CA2941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Koneistaa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eri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työstökoneilla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sorvilla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jyrsimillä</w:t>
            </w:r>
            <w:proofErr w:type="spellEnd"/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pehmeitä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leukoja</w:t>
            </w:r>
            <w:proofErr w:type="spellEnd"/>
          </w:p>
          <w:p w:rsidR="007809CF" w:rsidRPr="007809CF" w:rsidRDefault="007809CF" w:rsidP="007809CF">
            <w:pPr>
              <w:pStyle w:val="Luettelokappale"/>
              <w:widowControl/>
              <w:numPr>
                <w:ilvl w:val="0"/>
                <w:numId w:val="4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asettaa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tukilaakereita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kellottaa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kiinnittimiä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CA2941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 xml:space="preserve">Tekee työstökoneiden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määräaikais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- ja päivittäishuoltoja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CA2941" w:rsidTr="00F82CA0">
        <w:tc>
          <w:tcPr>
            <w:tcW w:w="8359" w:type="dxa"/>
          </w:tcPr>
          <w:p w:rsidR="007809CF" w:rsidRPr="007809CF" w:rsidRDefault="007809CF" w:rsidP="007809CF">
            <w:pPr>
              <w:pStyle w:val="Yltunnist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9CF">
              <w:rPr>
                <w:rFonts w:ascii="Arial" w:hAnsi="Arial" w:cs="Arial"/>
                <w:sz w:val="20"/>
                <w:szCs w:val="20"/>
              </w:rPr>
              <w:t>Tekee tarkistuksia ja pieniä kunnostuksia työstökoneille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CA2941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9A3ADC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Huolehtii terien ja työkalujen kunnosta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A3ADC" w:rsidRDefault="009A3ADC" w:rsidP="007809CF">
      <w:pPr>
        <w:rPr>
          <w:rFonts w:ascii="Arial" w:hAnsi="Arial" w:cs="Arial"/>
          <w:b/>
          <w:lang w:val="fi-FI"/>
        </w:rPr>
      </w:pPr>
    </w:p>
    <w:p w:rsidR="007809CF" w:rsidRDefault="007809CF" w:rsidP="007809C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 xml:space="preserve">Moniakselinen </w:t>
      </w:r>
      <w:r w:rsidRPr="00DA20EF">
        <w:rPr>
          <w:rFonts w:ascii="Arial" w:hAnsi="Arial" w:cs="Arial"/>
          <w:b/>
          <w:lang w:val="fi-FI"/>
        </w:rPr>
        <w:t>CNC-</w:t>
      </w:r>
      <w:r>
        <w:rPr>
          <w:rFonts w:ascii="Arial" w:hAnsi="Arial" w:cs="Arial"/>
          <w:b/>
          <w:lang w:val="fi-FI"/>
        </w:rPr>
        <w:t xml:space="preserve">koneistus, </w:t>
      </w:r>
      <w:r w:rsidRPr="00DA20EF">
        <w:rPr>
          <w:rFonts w:ascii="Arial" w:hAnsi="Arial" w:cs="Arial"/>
          <w:b/>
          <w:lang w:val="fi-FI"/>
        </w:rPr>
        <w:t xml:space="preserve">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7809CF" w:rsidRPr="006B7AC4" w:rsidRDefault="007809CF" w:rsidP="007809C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809C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809CF" w:rsidRPr="006B7AC4" w:rsidRDefault="007809C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809CF" w:rsidRPr="006B7AC4" w:rsidRDefault="007809C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809C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09C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809CF" w:rsidRPr="007809CF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Tekee moniakselisen CNC-koneistuksen menetelmäsuunnitteluja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Laatii CNC-ohjauksella ja / tai CAM-ohjelmistolla moniakselisen koneistuksen NC-ohjelmia ja simuloi ohjelmat NC-ohjauksella ja / tai CAM-ohjelmistolla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työpiirustuksien mukaisia moniakselisella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koneis-tuksella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 xml:space="preserve"> valmistettavia kappaleita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Tekee laadunhallinnan mittauksia ja dokumentointeja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Tekee käyttäjälle kuuluvia määräaikaishuoltoja ja tarkistuksia käyttämilleen CNC- koneille ja niiden työvälineille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Noudattaa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työelämän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toimintatapoja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Noudattaa moniakselisen CNC-koneistuksen työturvallisuusvaatimuksia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09CF" w:rsidRPr="006B7AC4" w:rsidRDefault="007809CF" w:rsidP="007809CF">
      <w:pPr>
        <w:outlineLvl w:val="0"/>
        <w:rPr>
          <w:rFonts w:ascii="Arial" w:hAnsi="Arial" w:cs="Arial"/>
          <w:b/>
        </w:rPr>
      </w:pPr>
    </w:p>
    <w:p w:rsidR="007809CF" w:rsidRDefault="007809CF" w:rsidP="007809CF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</w:t>
      </w:r>
      <w:r w:rsidR="009A3ADC">
        <w:rPr>
          <w:rFonts w:ascii="Arial" w:hAnsi="Arial" w:cs="Arial"/>
          <w:b/>
          <w:lang w:val="fi-FI"/>
        </w:rPr>
        <w:t xml:space="preserve"> </w:t>
      </w:r>
      <w:r>
        <w:rPr>
          <w:rFonts w:ascii="Arial" w:hAnsi="Arial" w:cs="Arial"/>
          <w:b/>
          <w:lang w:val="fi-FI"/>
        </w:rPr>
        <w:t xml:space="preserve">Robotin käyttö, </w:t>
      </w:r>
      <w:r w:rsidRPr="00DA20EF">
        <w:rPr>
          <w:rFonts w:ascii="Arial" w:hAnsi="Arial" w:cs="Arial"/>
          <w:b/>
          <w:lang w:val="fi-FI"/>
        </w:rPr>
        <w:t xml:space="preserve">20 </w:t>
      </w:r>
      <w:proofErr w:type="spellStart"/>
      <w:r w:rsidRPr="00DA20EF">
        <w:rPr>
          <w:rFonts w:ascii="Arial" w:hAnsi="Arial" w:cs="Arial"/>
          <w:b/>
          <w:lang w:val="fi-FI"/>
        </w:rPr>
        <w:t>osp</w:t>
      </w:r>
      <w:proofErr w:type="spellEnd"/>
    </w:p>
    <w:p w:rsidR="007809CF" w:rsidRPr="006B7AC4" w:rsidRDefault="007809CF" w:rsidP="007809CF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809CF" w:rsidRPr="006B7AC4" w:rsidTr="00F82CA0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809CF" w:rsidRPr="006B7AC4" w:rsidRDefault="007809CF" w:rsidP="00F82CA0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809CF" w:rsidRPr="006B7AC4" w:rsidRDefault="007809CF" w:rsidP="00F82C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809CF" w:rsidRPr="006B7AC4" w:rsidTr="00F82CA0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09CF" w:rsidRPr="006B7AC4" w:rsidTr="00F82CA0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809CF" w:rsidRPr="006B7AC4" w:rsidRDefault="007809CF" w:rsidP="00F82C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09CF" w:rsidRPr="006B7AC4" w:rsidRDefault="007809CF" w:rsidP="00F82C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809CF" w:rsidRPr="007809CF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09CF">
              <w:rPr>
                <w:rFonts w:ascii="Arial" w:hAnsi="Arial" w:cs="Arial"/>
                <w:sz w:val="20"/>
                <w:szCs w:val="20"/>
                <w:lang w:val="fi-FI"/>
              </w:rPr>
              <w:t>Käyttää robottia ja sen apulaitteita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7809CF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Ohjelmoi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nivelvarsirobotteja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nivelvarsirobotteja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Ohjelmoi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robottisolua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robottisolua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Palauttaa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nivelvarsirobotteja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tuotantokuntoon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häiriötilanteissa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Noudattaa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työelämän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toimintatapoja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9CF" w:rsidRPr="006B7AC4" w:rsidTr="00F82CA0">
        <w:tc>
          <w:tcPr>
            <w:tcW w:w="8359" w:type="dxa"/>
          </w:tcPr>
          <w:p w:rsidR="007809CF" w:rsidRPr="007809CF" w:rsidRDefault="007809CF" w:rsidP="007809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Tuntee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robottien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käytön</w:t>
            </w:r>
            <w:proofErr w:type="spellEnd"/>
            <w:r w:rsidRPr="007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9CF">
              <w:rPr>
                <w:rFonts w:ascii="Arial" w:hAnsi="Arial" w:cs="Arial"/>
                <w:sz w:val="20"/>
                <w:szCs w:val="20"/>
              </w:rPr>
              <w:t>työturvallisuusvaatimukset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09CF" w:rsidRPr="006B7AC4" w:rsidRDefault="007809CF" w:rsidP="0078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9CF" w:rsidRPr="00CA2941" w:rsidRDefault="007809CF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9A3ADC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</w:t>
      </w:r>
      <w:r>
        <w:rPr>
          <w:rFonts w:ascii="Arial" w:hAnsi="Arial" w:cs="Arial"/>
          <w:b/>
          <w:lang w:val="fi-FI"/>
        </w:rPr>
        <w:t xml:space="preserve"> </w:t>
      </w:r>
      <w:r w:rsidR="00727D46" w:rsidRPr="00F213FD">
        <w:rPr>
          <w:rFonts w:ascii="Arial" w:hAnsi="Arial" w:cs="Arial"/>
          <w:b/>
          <w:lang w:val="fi-FI"/>
        </w:rPr>
        <w:t>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="00727D46"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9A3ADC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07BA">
              <w:rPr>
                <w:rFonts w:ascii="Arial" w:hAnsi="Arial" w:cs="Arial"/>
                <w:sz w:val="20"/>
                <w:szCs w:val="20"/>
              </w:rPr>
            </w:r>
            <w:r w:rsidR="00570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7334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9A3ADC" w:rsidTr="009A3ADC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9A3ADC" w:rsidTr="009A3ADC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9A3ADC" w:rsidTr="009A3ADC">
        <w:trPr>
          <w:trHeight w:val="316"/>
        </w:trPr>
        <w:tc>
          <w:tcPr>
            <w:tcW w:w="3822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ADC" w:rsidTr="009A3ADC">
        <w:trPr>
          <w:trHeight w:val="316"/>
        </w:trPr>
        <w:tc>
          <w:tcPr>
            <w:tcW w:w="3822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ADC" w:rsidTr="009A3ADC">
        <w:trPr>
          <w:trHeight w:val="316"/>
        </w:trPr>
        <w:tc>
          <w:tcPr>
            <w:tcW w:w="3822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ADC" w:rsidTr="009A3ADC">
        <w:trPr>
          <w:trHeight w:val="316"/>
        </w:trPr>
        <w:tc>
          <w:tcPr>
            <w:tcW w:w="3822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9A3ADC" w:rsidRDefault="009A3ADC" w:rsidP="009A3ADC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9A3ADC" w:rsidRDefault="009A3ADC" w:rsidP="009A3ADC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BA" w:rsidRDefault="005707BA" w:rsidP="00727D46">
      <w:r>
        <w:separator/>
      </w:r>
    </w:p>
  </w:endnote>
  <w:endnote w:type="continuationSeparator" w:id="0">
    <w:p w:rsidR="005707BA" w:rsidRDefault="005707B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28" w:rsidRPr="00627070" w:rsidRDefault="00413528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13528" w:rsidRPr="00627070" w:rsidRDefault="00413528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13528" w:rsidRPr="00627070" w:rsidRDefault="00413528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13528" w:rsidRDefault="004135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BA" w:rsidRDefault="005707BA" w:rsidP="00727D46">
      <w:r>
        <w:separator/>
      </w:r>
    </w:p>
  </w:footnote>
  <w:footnote w:type="continuationSeparator" w:id="0">
    <w:p w:rsidR="005707BA" w:rsidRDefault="005707B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28" w:rsidRDefault="00413528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A3ADC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A3ADC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13528" w:rsidRDefault="00413528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28" w:rsidRDefault="00413528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13528" w:rsidRPr="005D3844" w:rsidRDefault="00413528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F35"/>
    <w:multiLevelType w:val="hybridMultilevel"/>
    <w:tmpl w:val="50D8B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662"/>
    <w:multiLevelType w:val="hybridMultilevel"/>
    <w:tmpl w:val="0D885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400A"/>
    <w:multiLevelType w:val="hybridMultilevel"/>
    <w:tmpl w:val="E098C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59F0"/>
    <w:multiLevelType w:val="hybridMultilevel"/>
    <w:tmpl w:val="38A2EA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E792A"/>
    <w:multiLevelType w:val="hybridMultilevel"/>
    <w:tmpl w:val="06F092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671DE"/>
    <w:multiLevelType w:val="hybridMultilevel"/>
    <w:tmpl w:val="1FDA4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23"/>
  </w:num>
  <w:num w:numId="5">
    <w:abstractNumId w:val="7"/>
  </w:num>
  <w:num w:numId="6">
    <w:abstractNumId w:val="38"/>
  </w:num>
  <w:num w:numId="7">
    <w:abstractNumId w:val="33"/>
  </w:num>
  <w:num w:numId="8">
    <w:abstractNumId w:val="10"/>
  </w:num>
  <w:num w:numId="9">
    <w:abstractNumId w:val="3"/>
  </w:num>
  <w:num w:numId="10">
    <w:abstractNumId w:val="9"/>
  </w:num>
  <w:num w:numId="11">
    <w:abstractNumId w:val="45"/>
  </w:num>
  <w:num w:numId="12">
    <w:abstractNumId w:val="39"/>
  </w:num>
  <w:num w:numId="13">
    <w:abstractNumId w:val="44"/>
  </w:num>
  <w:num w:numId="14">
    <w:abstractNumId w:val="16"/>
  </w:num>
  <w:num w:numId="15">
    <w:abstractNumId w:val="32"/>
  </w:num>
  <w:num w:numId="16">
    <w:abstractNumId w:val="4"/>
  </w:num>
  <w:num w:numId="17">
    <w:abstractNumId w:val="29"/>
  </w:num>
  <w:num w:numId="18">
    <w:abstractNumId w:val="6"/>
  </w:num>
  <w:num w:numId="19">
    <w:abstractNumId w:val="14"/>
  </w:num>
  <w:num w:numId="20">
    <w:abstractNumId w:val="27"/>
  </w:num>
  <w:num w:numId="21">
    <w:abstractNumId w:val="19"/>
  </w:num>
  <w:num w:numId="22">
    <w:abstractNumId w:val="28"/>
  </w:num>
  <w:num w:numId="23">
    <w:abstractNumId w:val="36"/>
  </w:num>
  <w:num w:numId="24">
    <w:abstractNumId w:val="43"/>
  </w:num>
  <w:num w:numId="25">
    <w:abstractNumId w:val="2"/>
  </w:num>
  <w:num w:numId="26">
    <w:abstractNumId w:val="13"/>
  </w:num>
  <w:num w:numId="27">
    <w:abstractNumId w:val="40"/>
  </w:num>
  <w:num w:numId="28">
    <w:abstractNumId w:val="12"/>
  </w:num>
  <w:num w:numId="29">
    <w:abstractNumId w:val="17"/>
  </w:num>
  <w:num w:numId="30">
    <w:abstractNumId w:val="11"/>
  </w:num>
  <w:num w:numId="31">
    <w:abstractNumId w:val="20"/>
  </w:num>
  <w:num w:numId="32">
    <w:abstractNumId w:val="31"/>
  </w:num>
  <w:num w:numId="33">
    <w:abstractNumId w:val="24"/>
  </w:num>
  <w:num w:numId="34">
    <w:abstractNumId w:val="35"/>
  </w:num>
  <w:num w:numId="35">
    <w:abstractNumId w:val="0"/>
  </w:num>
  <w:num w:numId="36">
    <w:abstractNumId w:val="21"/>
  </w:num>
  <w:num w:numId="37">
    <w:abstractNumId w:val="26"/>
  </w:num>
  <w:num w:numId="38">
    <w:abstractNumId w:val="34"/>
  </w:num>
  <w:num w:numId="39">
    <w:abstractNumId w:val="30"/>
  </w:num>
  <w:num w:numId="40">
    <w:abstractNumId w:val="15"/>
  </w:num>
  <w:num w:numId="41">
    <w:abstractNumId w:val="42"/>
  </w:num>
  <w:num w:numId="42">
    <w:abstractNumId w:val="41"/>
  </w:num>
  <w:num w:numId="43">
    <w:abstractNumId w:val="1"/>
  </w:num>
  <w:num w:numId="44">
    <w:abstractNumId w:val="5"/>
  </w:num>
  <w:num w:numId="45">
    <w:abstractNumId w:val="2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7652F"/>
    <w:rsid w:val="000C25F3"/>
    <w:rsid w:val="0014378B"/>
    <w:rsid w:val="00170197"/>
    <w:rsid w:val="00176B97"/>
    <w:rsid w:val="00207631"/>
    <w:rsid w:val="00377712"/>
    <w:rsid w:val="00390AA7"/>
    <w:rsid w:val="003F1D50"/>
    <w:rsid w:val="00401907"/>
    <w:rsid w:val="00413528"/>
    <w:rsid w:val="005707BA"/>
    <w:rsid w:val="00627070"/>
    <w:rsid w:val="006A6C6B"/>
    <w:rsid w:val="006B7AC4"/>
    <w:rsid w:val="006D3601"/>
    <w:rsid w:val="00727D46"/>
    <w:rsid w:val="007809CF"/>
    <w:rsid w:val="007D4A7C"/>
    <w:rsid w:val="007F5FFC"/>
    <w:rsid w:val="00815CB2"/>
    <w:rsid w:val="00876FD4"/>
    <w:rsid w:val="00954D1D"/>
    <w:rsid w:val="009A3ADC"/>
    <w:rsid w:val="00AA16D9"/>
    <w:rsid w:val="00AF3E13"/>
    <w:rsid w:val="00AF6E50"/>
    <w:rsid w:val="00B265BE"/>
    <w:rsid w:val="00B843C1"/>
    <w:rsid w:val="00B97CFF"/>
    <w:rsid w:val="00BB2310"/>
    <w:rsid w:val="00C059A2"/>
    <w:rsid w:val="00C65AEB"/>
    <w:rsid w:val="00CA2941"/>
    <w:rsid w:val="00CC2B65"/>
    <w:rsid w:val="00CE1E4A"/>
    <w:rsid w:val="00D26E7F"/>
    <w:rsid w:val="00D870B4"/>
    <w:rsid w:val="00DA20EF"/>
    <w:rsid w:val="00E44665"/>
    <w:rsid w:val="00EF4950"/>
    <w:rsid w:val="00F213FD"/>
    <w:rsid w:val="00F233D1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3FE90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9EBFA38CC34784C565AFCBB666E0" ma:contentTypeVersion="6" ma:contentTypeDescription="Create a new document." ma:contentTypeScope="" ma:versionID="f757a0398671ca5c539af6722ebf1f29">
  <xsd:schema xmlns:xsd="http://www.w3.org/2001/XMLSchema" xmlns:xs="http://www.w3.org/2001/XMLSchema" xmlns:p="http://schemas.microsoft.com/office/2006/metadata/properties" xmlns:ns3="a224da93-e735-47d8-a813-a038e1d6dece" targetNamespace="http://schemas.microsoft.com/office/2006/metadata/properties" ma:root="true" ma:fieldsID="25e3b5d68a16ee35f34a3d9870f41c2e" ns3:_="">
    <xsd:import namespace="a224da93-e735-47d8-a813-a038e1d6d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da93-e735-47d8-a813-a038e1d6d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7D06-00CF-4BF3-9B53-30670CA5A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2E686-36C5-4FFB-9556-E4E0EC934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26A42-0BE0-454A-97A9-604801DE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4da93-e735-47d8-a813-a038e1d6d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D5867-14B1-4B38-8A51-5AEEE67F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1595</Words>
  <Characters>12922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Jyri Tulonen</cp:lastModifiedBy>
  <cp:revision>14</cp:revision>
  <cp:lastPrinted>2019-08-27T07:44:00Z</cp:lastPrinted>
  <dcterms:created xsi:type="dcterms:W3CDTF">2019-11-04T06:56:00Z</dcterms:created>
  <dcterms:modified xsi:type="dcterms:W3CDTF">2019-11-04T07:41:00Z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0x01010042A39EBFA38CC34784C565AFCBB666E0</vt:lpwstr>
  </property>
</Properties>
</file>